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48B" w:rsidRPr="004C1361" w:rsidRDefault="00EA048B" w:rsidP="00EA048B">
      <w:pPr>
        <w:rPr>
          <w:rFonts w:eastAsia="Arial" w:cstheme="minorHAnsi"/>
          <w:sz w:val="14"/>
          <w:szCs w:val="20"/>
        </w:rPr>
      </w:pPr>
    </w:p>
    <w:p w:rsidR="00F42A12" w:rsidRPr="004C1361" w:rsidRDefault="00F42A12" w:rsidP="00EA048B">
      <w:pPr>
        <w:rPr>
          <w:rFonts w:eastAsia="Arial" w:cstheme="minorHAnsi"/>
          <w:sz w:val="20"/>
          <w:szCs w:val="20"/>
        </w:rPr>
      </w:pPr>
    </w:p>
    <w:p w:rsidR="007F4A2A" w:rsidRPr="007F4A2A" w:rsidRDefault="007F4A2A" w:rsidP="007F4A2A">
      <w:pPr>
        <w:ind w:firstLine="720"/>
        <w:rPr>
          <w:rFonts w:ascii="Calibri" w:eastAsia="Arial" w:hAnsi="Calibri" w:cs="Calibri"/>
          <w:sz w:val="24"/>
          <w:szCs w:val="24"/>
        </w:rPr>
      </w:pPr>
      <w:r w:rsidRPr="007F4A2A">
        <w:rPr>
          <w:rFonts w:ascii="Calibri" w:eastAsia="Arial" w:hAnsi="Calibri" w:cs="Calibri"/>
          <w:b/>
          <w:sz w:val="52"/>
          <w:szCs w:val="24"/>
        </w:rPr>
        <w:t>News</w:t>
      </w:r>
      <w:r w:rsidRPr="007F4A2A">
        <w:rPr>
          <w:rFonts w:ascii="Calibri" w:eastAsia="Arial" w:hAnsi="Calibri" w:cs="Calibri"/>
          <w:b/>
          <w:sz w:val="24"/>
          <w:szCs w:val="24"/>
        </w:rPr>
        <w:tab/>
      </w:r>
      <w:r w:rsidRPr="007F4A2A">
        <w:rPr>
          <w:rFonts w:ascii="Calibri" w:eastAsia="Arial" w:hAnsi="Calibri" w:cs="Calibri"/>
          <w:b/>
          <w:sz w:val="24"/>
          <w:szCs w:val="24"/>
        </w:rPr>
        <w:tab/>
      </w:r>
      <w:r w:rsidRPr="007F4A2A">
        <w:rPr>
          <w:rFonts w:ascii="Calibri" w:eastAsia="Arial" w:hAnsi="Calibri" w:cs="Calibri"/>
          <w:b/>
          <w:sz w:val="24"/>
          <w:szCs w:val="24"/>
        </w:rPr>
        <w:tab/>
      </w:r>
      <w:r w:rsidRPr="007F4A2A">
        <w:rPr>
          <w:rFonts w:ascii="Calibri" w:eastAsia="Arial" w:hAnsi="Calibri" w:cs="Calibri"/>
          <w:b/>
          <w:sz w:val="24"/>
          <w:szCs w:val="24"/>
        </w:rPr>
        <w:tab/>
      </w:r>
      <w:r w:rsidRPr="007F4A2A">
        <w:rPr>
          <w:rFonts w:ascii="Calibri" w:eastAsia="Arial" w:hAnsi="Calibri" w:cs="Calibri"/>
          <w:b/>
          <w:sz w:val="24"/>
          <w:szCs w:val="24"/>
        </w:rPr>
        <w:tab/>
      </w:r>
      <w:r w:rsidRPr="007F4A2A">
        <w:rPr>
          <w:rFonts w:ascii="Calibri" w:eastAsia="Arial" w:hAnsi="Calibri" w:cs="Calibri"/>
          <w:b/>
          <w:sz w:val="24"/>
          <w:szCs w:val="24"/>
        </w:rPr>
        <w:tab/>
      </w:r>
      <w:r w:rsidRPr="007F4A2A">
        <w:rPr>
          <w:rFonts w:ascii="Calibri" w:eastAsia="Arial" w:hAnsi="Calibri" w:cs="Calibri"/>
          <w:b/>
          <w:color w:val="FF0000"/>
          <w:sz w:val="28"/>
          <w:szCs w:val="24"/>
        </w:rPr>
        <w:t>(INSERT MUNICIPAL LOGO)</w:t>
      </w:r>
      <w:r w:rsidRPr="007F4A2A">
        <w:rPr>
          <w:rFonts w:ascii="Calibri" w:eastAsia="Arial" w:hAnsi="Calibri" w:cs="Calibri"/>
          <w:b/>
          <w:sz w:val="24"/>
          <w:szCs w:val="24"/>
        </w:rPr>
        <w:tab/>
      </w:r>
      <w:r w:rsidRPr="007F4A2A">
        <w:rPr>
          <w:rFonts w:ascii="Calibri" w:eastAsia="Arial" w:hAnsi="Calibri" w:cs="Calibri"/>
          <w:b/>
          <w:sz w:val="24"/>
          <w:szCs w:val="24"/>
        </w:rPr>
        <w:tab/>
      </w:r>
      <w:r w:rsidRPr="007F4A2A">
        <w:rPr>
          <w:rFonts w:ascii="Calibri" w:eastAsia="Arial" w:hAnsi="Calibri" w:cs="Calibri"/>
          <w:b/>
          <w:sz w:val="24"/>
          <w:szCs w:val="24"/>
        </w:rPr>
        <w:tab/>
      </w:r>
      <w:r w:rsidRPr="007F4A2A">
        <w:rPr>
          <w:rFonts w:ascii="Calibri" w:eastAsia="Arial" w:hAnsi="Calibri" w:cs="Calibri"/>
          <w:b/>
          <w:sz w:val="24"/>
          <w:szCs w:val="24"/>
        </w:rPr>
        <w:tab/>
      </w:r>
      <w:r w:rsidRPr="007F4A2A">
        <w:rPr>
          <w:rFonts w:ascii="Calibri" w:eastAsia="Arial" w:hAnsi="Calibri" w:cs="Calibri"/>
          <w:b/>
          <w:sz w:val="24"/>
          <w:szCs w:val="24"/>
        </w:rPr>
        <w:tab/>
      </w:r>
      <w:r w:rsidRPr="007F4A2A">
        <w:rPr>
          <w:rFonts w:ascii="Calibri" w:eastAsia="Arial" w:hAnsi="Calibri" w:cs="Calibri"/>
          <w:b/>
          <w:sz w:val="24"/>
          <w:szCs w:val="24"/>
        </w:rPr>
        <w:tab/>
      </w:r>
      <w:r w:rsidRPr="007F4A2A">
        <w:rPr>
          <w:rFonts w:ascii="Calibri" w:eastAsia="Arial" w:hAnsi="Calibri" w:cs="Calibri"/>
          <w:b/>
          <w:sz w:val="24"/>
          <w:szCs w:val="24"/>
        </w:rPr>
        <w:tab/>
      </w:r>
      <w:r w:rsidRPr="007F4A2A">
        <w:rPr>
          <w:rFonts w:ascii="Calibri" w:eastAsia="Arial" w:hAnsi="Calibri" w:cs="Calibri"/>
          <w:b/>
          <w:sz w:val="24"/>
          <w:szCs w:val="24"/>
        </w:rPr>
        <w:tab/>
      </w:r>
    </w:p>
    <w:p w:rsidR="007F4A2A" w:rsidRPr="007F4A2A" w:rsidRDefault="007F4A2A" w:rsidP="007F4A2A">
      <w:pPr>
        <w:ind w:firstLine="720"/>
        <w:rPr>
          <w:rFonts w:ascii="Calibri" w:eastAsia="Arial" w:hAnsi="Calibri" w:cs="Calibri"/>
          <w:sz w:val="24"/>
          <w:szCs w:val="24"/>
        </w:rPr>
      </w:pPr>
      <w:r w:rsidRPr="007F4A2A">
        <w:rPr>
          <w:rFonts w:ascii="Calibri" w:eastAsia="Arial" w:hAnsi="Calibri" w:cs="Calibri"/>
          <w:b/>
          <w:sz w:val="24"/>
          <w:szCs w:val="24"/>
        </w:rPr>
        <w:t>FOR IMMEDIATE RELEASE</w:t>
      </w:r>
      <w:r w:rsidRPr="007F4A2A">
        <w:rPr>
          <w:rFonts w:ascii="Calibri" w:eastAsia="Arial" w:hAnsi="Calibri" w:cs="Calibri"/>
          <w:b/>
          <w:sz w:val="24"/>
          <w:szCs w:val="24"/>
        </w:rPr>
        <w:tab/>
      </w:r>
      <w:r w:rsidRPr="007F4A2A">
        <w:rPr>
          <w:rFonts w:ascii="Calibri" w:eastAsia="Arial" w:hAnsi="Calibri" w:cs="Calibri"/>
          <w:b/>
          <w:sz w:val="24"/>
          <w:szCs w:val="24"/>
        </w:rPr>
        <w:tab/>
      </w:r>
      <w:r w:rsidRPr="007F4A2A">
        <w:rPr>
          <w:rFonts w:ascii="Calibri" w:eastAsia="Arial" w:hAnsi="Calibri" w:cs="Calibri"/>
          <w:b/>
          <w:sz w:val="24"/>
          <w:szCs w:val="24"/>
        </w:rPr>
        <w:tab/>
      </w:r>
      <w:r w:rsidRPr="007F4A2A">
        <w:rPr>
          <w:rFonts w:ascii="Calibri" w:eastAsia="Arial" w:hAnsi="Calibri" w:cs="Calibri"/>
          <w:b/>
          <w:sz w:val="24"/>
          <w:szCs w:val="24"/>
        </w:rPr>
        <w:tab/>
      </w:r>
      <w:r w:rsidRPr="007F4A2A">
        <w:rPr>
          <w:rFonts w:ascii="Calibri" w:eastAsia="Calibri" w:hAnsi="Calibri" w:cs="Calibri"/>
          <w:b/>
          <w:spacing w:val="-2"/>
          <w:sz w:val="24"/>
          <w:szCs w:val="24"/>
        </w:rPr>
        <w:t>CONTACT:</w:t>
      </w:r>
      <w:r w:rsidRPr="007F4A2A">
        <w:rPr>
          <w:rFonts w:ascii="Calibri" w:eastAsia="Calibri" w:hAnsi="Calibri" w:cs="Calibri"/>
          <w:spacing w:val="-17"/>
          <w:sz w:val="24"/>
          <w:szCs w:val="24"/>
        </w:rPr>
        <w:t xml:space="preserve"> </w:t>
      </w:r>
      <w:r w:rsidRPr="007F4A2A">
        <w:rPr>
          <w:rFonts w:ascii="Calibri" w:eastAsia="Calibri" w:hAnsi="Calibri" w:cs="Calibri"/>
          <w:color w:val="FF0000"/>
          <w:spacing w:val="-2"/>
          <w:sz w:val="24"/>
          <w:szCs w:val="24"/>
        </w:rPr>
        <w:t>(name,</w:t>
      </w:r>
      <w:r w:rsidRPr="007F4A2A">
        <w:rPr>
          <w:rFonts w:ascii="Calibri" w:eastAsia="Calibri" w:hAnsi="Calibri" w:cs="Calibri"/>
          <w:color w:val="FF0000"/>
          <w:spacing w:val="-20"/>
          <w:sz w:val="24"/>
          <w:szCs w:val="24"/>
        </w:rPr>
        <w:t xml:space="preserve"> </w:t>
      </w:r>
      <w:r w:rsidRPr="007F4A2A">
        <w:rPr>
          <w:rFonts w:ascii="Calibri" w:eastAsia="Calibri" w:hAnsi="Calibri" w:cs="Calibri"/>
          <w:color w:val="FF0000"/>
          <w:spacing w:val="-3"/>
          <w:sz w:val="24"/>
          <w:szCs w:val="24"/>
        </w:rPr>
        <w:t>phone,</w:t>
      </w:r>
      <w:r w:rsidRPr="007F4A2A">
        <w:rPr>
          <w:rFonts w:ascii="Calibri" w:eastAsia="Calibri" w:hAnsi="Calibri" w:cs="Calibri"/>
          <w:color w:val="FF0000"/>
          <w:spacing w:val="-20"/>
          <w:sz w:val="24"/>
          <w:szCs w:val="24"/>
        </w:rPr>
        <w:t xml:space="preserve"> </w:t>
      </w:r>
      <w:r w:rsidRPr="007F4A2A">
        <w:rPr>
          <w:rFonts w:ascii="Calibri" w:eastAsia="Calibri" w:hAnsi="Calibri" w:cs="Calibri"/>
          <w:color w:val="FF0000"/>
          <w:spacing w:val="-2"/>
          <w:sz w:val="24"/>
          <w:szCs w:val="24"/>
        </w:rPr>
        <w:t>email)</w:t>
      </w:r>
    </w:p>
    <w:p w:rsidR="007F4A2A" w:rsidRPr="007F4A2A" w:rsidRDefault="007F4A2A" w:rsidP="007F4A2A">
      <w:pPr>
        <w:ind w:firstLine="720"/>
        <w:rPr>
          <w:rFonts w:ascii="Calibri" w:eastAsia="Arial" w:hAnsi="Calibri" w:cs="Calibri"/>
          <w:color w:val="FF0000"/>
          <w:sz w:val="24"/>
          <w:szCs w:val="24"/>
        </w:rPr>
      </w:pPr>
      <w:r w:rsidRPr="007F4A2A">
        <w:rPr>
          <w:rFonts w:ascii="Calibri" w:eastAsia="Arial" w:hAnsi="Calibri" w:cs="Calibri"/>
          <w:color w:val="FF0000"/>
          <w:sz w:val="24"/>
          <w:szCs w:val="24"/>
        </w:rPr>
        <w:t>(Or date)</w:t>
      </w:r>
    </w:p>
    <w:p w:rsidR="0058474C" w:rsidRPr="004C1361" w:rsidRDefault="0058474C" w:rsidP="0058474C">
      <w:pPr>
        <w:pStyle w:val="BodyText"/>
        <w:spacing w:before="72" w:line="251" w:lineRule="exact"/>
        <w:ind w:left="0"/>
        <w:rPr>
          <w:rFonts w:asciiTheme="minorHAnsi" w:hAnsiTheme="minorHAnsi" w:cstheme="minorHAnsi"/>
          <w:b/>
          <w:color w:val="FF0000"/>
          <w:spacing w:val="-3"/>
          <w:sz w:val="24"/>
          <w:szCs w:val="24"/>
        </w:rPr>
      </w:pPr>
    </w:p>
    <w:p w:rsidR="00DC446F" w:rsidRPr="004C1361" w:rsidRDefault="00EA048B" w:rsidP="00EA048B">
      <w:pPr>
        <w:pStyle w:val="BodyText"/>
        <w:spacing w:before="72" w:line="251" w:lineRule="exact"/>
        <w:ind w:left="4"/>
        <w:jc w:val="center"/>
        <w:rPr>
          <w:rFonts w:asciiTheme="minorHAnsi" w:hAnsiTheme="minorHAnsi" w:cstheme="minorHAnsi"/>
          <w:b/>
          <w:spacing w:val="-4"/>
          <w:sz w:val="24"/>
          <w:szCs w:val="24"/>
        </w:rPr>
      </w:pPr>
      <w:r w:rsidRPr="004C1361">
        <w:rPr>
          <w:rFonts w:asciiTheme="minorHAnsi" w:hAnsiTheme="minorHAnsi" w:cstheme="minorHAnsi"/>
          <w:b/>
          <w:color w:val="FF0000"/>
          <w:spacing w:val="-3"/>
          <w:sz w:val="24"/>
          <w:szCs w:val="24"/>
        </w:rPr>
        <w:t>(NAME</w:t>
      </w:r>
      <w:r w:rsidRPr="004C1361">
        <w:rPr>
          <w:rFonts w:asciiTheme="minorHAnsi" w:hAnsiTheme="minorHAnsi" w:cstheme="minorHAnsi"/>
          <w:b/>
          <w:color w:val="FF0000"/>
          <w:spacing w:val="-7"/>
          <w:sz w:val="24"/>
          <w:szCs w:val="24"/>
        </w:rPr>
        <w:t xml:space="preserve"> </w:t>
      </w:r>
      <w:r w:rsidRPr="004C1361">
        <w:rPr>
          <w:rFonts w:asciiTheme="minorHAnsi" w:hAnsiTheme="minorHAnsi" w:cstheme="minorHAnsi"/>
          <w:b/>
          <w:color w:val="FF0000"/>
          <w:spacing w:val="-3"/>
          <w:sz w:val="24"/>
          <w:szCs w:val="24"/>
        </w:rPr>
        <w:t>OF</w:t>
      </w:r>
      <w:r w:rsidRPr="004C1361">
        <w:rPr>
          <w:rFonts w:asciiTheme="minorHAnsi" w:hAnsiTheme="minorHAnsi" w:cstheme="minorHAnsi"/>
          <w:b/>
          <w:color w:val="FF0000"/>
          <w:spacing w:val="-5"/>
          <w:sz w:val="24"/>
          <w:szCs w:val="24"/>
        </w:rPr>
        <w:t xml:space="preserve"> </w:t>
      </w:r>
      <w:r w:rsidRPr="004C1361">
        <w:rPr>
          <w:rFonts w:asciiTheme="minorHAnsi" w:hAnsiTheme="minorHAnsi" w:cstheme="minorHAnsi"/>
          <w:b/>
          <w:color w:val="FF0000"/>
          <w:spacing w:val="-4"/>
          <w:sz w:val="24"/>
          <w:szCs w:val="24"/>
        </w:rPr>
        <w:t>CITY, TOWN OR VILLAGE)</w:t>
      </w:r>
      <w:r w:rsidR="004C1361" w:rsidRPr="004C1361">
        <w:rPr>
          <w:rFonts w:asciiTheme="minorHAnsi" w:hAnsiTheme="minorHAnsi" w:cstheme="minorHAnsi"/>
          <w:b/>
          <w:spacing w:val="-4"/>
          <w:sz w:val="24"/>
          <w:szCs w:val="24"/>
        </w:rPr>
        <w:t xml:space="preserve"> URGES LEGISLATURE TO SUPPORT </w:t>
      </w:r>
      <w:r w:rsidR="00652B6E" w:rsidRPr="004C1361">
        <w:rPr>
          <w:rFonts w:asciiTheme="minorHAnsi" w:hAnsiTheme="minorHAnsi" w:cstheme="minorHAnsi"/>
          <w:b/>
          <w:spacing w:val="-4"/>
          <w:sz w:val="24"/>
          <w:szCs w:val="24"/>
        </w:rPr>
        <w:t>INTERNET SALES TAX DIVERSION TO MUNICIPALITIES</w:t>
      </w:r>
    </w:p>
    <w:p w:rsidR="00DC446F" w:rsidRPr="004C1361" w:rsidRDefault="00DC446F" w:rsidP="00903C27">
      <w:pPr>
        <w:pStyle w:val="BodyText"/>
        <w:jc w:val="both"/>
        <w:rPr>
          <w:rFonts w:asciiTheme="minorHAnsi" w:hAnsiTheme="minorHAnsi" w:cstheme="minorHAnsi"/>
        </w:rPr>
      </w:pPr>
    </w:p>
    <w:p w:rsidR="00DC446F" w:rsidRPr="004C1361" w:rsidRDefault="00366FDB" w:rsidP="002136ED">
      <w:pPr>
        <w:pStyle w:val="BodyText"/>
        <w:spacing w:line="276" w:lineRule="auto"/>
        <w:ind w:left="158"/>
        <w:jc w:val="both"/>
        <w:rPr>
          <w:rFonts w:asciiTheme="minorHAnsi" w:hAnsiTheme="minorHAnsi" w:cstheme="minorHAnsi"/>
          <w:spacing w:val="-4"/>
          <w:sz w:val="24"/>
        </w:rPr>
      </w:pPr>
      <w:r w:rsidRPr="004C1361">
        <w:rPr>
          <w:rFonts w:asciiTheme="minorHAnsi" w:hAnsiTheme="minorHAnsi" w:cstheme="minorHAnsi"/>
          <w:spacing w:val="-2"/>
          <w:sz w:val="24"/>
        </w:rPr>
        <w:t xml:space="preserve">The </w:t>
      </w:r>
      <w:r w:rsidRPr="004C1361">
        <w:rPr>
          <w:rFonts w:asciiTheme="minorHAnsi" w:hAnsiTheme="minorHAnsi" w:cstheme="minorHAnsi"/>
          <w:color w:val="FF0000"/>
          <w:spacing w:val="-2"/>
          <w:sz w:val="24"/>
        </w:rPr>
        <w:t>(board/council)</w:t>
      </w:r>
      <w:r w:rsidRPr="004C1361">
        <w:rPr>
          <w:rFonts w:asciiTheme="minorHAnsi" w:hAnsiTheme="minorHAnsi" w:cstheme="minorHAnsi"/>
          <w:spacing w:val="-2"/>
          <w:sz w:val="24"/>
        </w:rPr>
        <w:t xml:space="preserve"> of</w:t>
      </w:r>
      <w:r w:rsidR="00652B6E" w:rsidRPr="004C1361">
        <w:rPr>
          <w:rFonts w:asciiTheme="minorHAnsi" w:hAnsiTheme="minorHAnsi" w:cstheme="minorHAnsi"/>
          <w:spacing w:val="26"/>
          <w:sz w:val="24"/>
        </w:rPr>
        <w:t xml:space="preserve"> </w:t>
      </w:r>
      <w:r w:rsidR="00866FE0" w:rsidRPr="004C1361">
        <w:rPr>
          <w:rFonts w:asciiTheme="minorHAnsi" w:hAnsiTheme="minorHAnsi" w:cstheme="minorHAnsi"/>
          <w:color w:val="FF0000"/>
          <w:spacing w:val="26"/>
          <w:sz w:val="24"/>
        </w:rPr>
        <w:t>(</w:t>
      </w:r>
      <w:r w:rsidR="00652B6E" w:rsidRPr="004C1361">
        <w:rPr>
          <w:rFonts w:asciiTheme="minorHAnsi" w:hAnsiTheme="minorHAnsi" w:cstheme="minorHAnsi"/>
          <w:color w:val="FF0000"/>
          <w:spacing w:val="-3"/>
          <w:sz w:val="24"/>
        </w:rPr>
        <w:t xml:space="preserve">City, Town or Village) </w:t>
      </w:r>
      <w:r w:rsidRPr="004C1361">
        <w:rPr>
          <w:rFonts w:asciiTheme="minorHAnsi" w:hAnsiTheme="minorHAnsi" w:cstheme="minorHAnsi"/>
          <w:spacing w:val="-4"/>
          <w:sz w:val="24"/>
        </w:rPr>
        <w:t>is</w:t>
      </w:r>
      <w:r w:rsidR="00652B6E" w:rsidRPr="004C1361">
        <w:rPr>
          <w:rFonts w:asciiTheme="minorHAnsi" w:hAnsiTheme="minorHAnsi" w:cstheme="minorHAnsi"/>
          <w:spacing w:val="-4"/>
          <w:sz w:val="24"/>
        </w:rPr>
        <w:t xml:space="preserve"> </w:t>
      </w:r>
      <w:r w:rsidR="0058474C" w:rsidRPr="004C1361">
        <w:rPr>
          <w:rFonts w:asciiTheme="minorHAnsi" w:hAnsiTheme="minorHAnsi" w:cstheme="minorHAnsi"/>
          <w:spacing w:val="-4"/>
          <w:sz w:val="24"/>
        </w:rPr>
        <w:t xml:space="preserve">urging the State Legislature to </w:t>
      </w:r>
      <w:r w:rsidR="00713056">
        <w:rPr>
          <w:rFonts w:asciiTheme="minorHAnsi" w:hAnsiTheme="minorHAnsi" w:cstheme="minorHAnsi"/>
          <w:spacing w:val="-4"/>
          <w:sz w:val="24"/>
        </w:rPr>
        <w:t>“Balance the Scales with Internet Sales”</w:t>
      </w:r>
      <w:r w:rsidR="00B01DA7" w:rsidRPr="004C1361">
        <w:rPr>
          <w:rFonts w:asciiTheme="minorHAnsi" w:hAnsiTheme="minorHAnsi" w:cstheme="minorHAnsi"/>
          <w:spacing w:val="-4"/>
          <w:sz w:val="24"/>
        </w:rPr>
        <w:t xml:space="preserve"> by </w:t>
      </w:r>
      <w:r w:rsidR="0058474C" w:rsidRPr="004C1361">
        <w:rPr>
          <w:rFonts w:asciiTheme="minorHAnsi" w:hAnsiTheme="minorHAnsi" w:cstheme="minorHAnsi"/>
          <w:spacing w:val="-4"/>
          <w:sz w:val="24"/>
        </w:rPr>
        <w:t>divert</w:t>
      </w:r>
      <w:r w:rsidR="00B01DA7" w:rsidRPr="004C1361">
        <w:rPr>
          <w:rFonts w:asciiTheme="minorHAnsi" w:hAnsiTheme="minorHAnsi" w:cstheme="minorHAnsi"/>
          <w:spacing w:val="-4"/>
          <w:sz w:val="24"/>
        </w:rPr>
        <w:t>ing</w:t>
      </w:r>
      <w:r w:rsidR="0058474C" w:rsidRPr="004C1361">
        <w:rPr>
          <w:rFonts w:asciiTheme="minorHAnsi" w:hAnsiTheme="minorHAnsi" w:cstheme="minorHAnsi"/>
          <w:spacing w:val="-4"/>
          <w:sz w:val="24"/>
        </w:rPr>
        <w:t xml:space="preserve"> a portion of internet sales tax</w:t>
      </w:r>
      <w:r w:rsidR="009F1457" w:rsidRPr="004C1361">
        <w:rPr>
          <w:rFonts w:asciiTheme="minorHAnsi" w:hAnsiTheme="minorHAnsi" w:cstheme="minorHAnsi"/>
          <w:spacing w:val="-4"/>
          <w:sz w:val="24"/>
        </w:rPr>
        <w:t xml:space="preserve"> </w:t>
      </w:r>
      <w:r w:rsidRPr="004C1361">
        <w:rPr>
          <w:rFonts w:asciiTheme="minorHAnsi" w:hAnsiTheme="minorHAnsi" w:cstheme="minorHAnsi"/>
          <w:spacing w:val="-4"/>
          <w:sz w:val="24"/>
        </w:rPr>
        <w:t>to municipalities.</w:t>
      </w:r>
    </w:p>
    <w:p w:rsidR="00DC446F" w:rsidRPr="004C1361" w:rsidRDefault="00DC446F" w:rsidP="002136ED">
      <w:pPr>
        <w:pStyle w:val="BodyText"/>
        <w:spacing w:line="276" w:lineRule="auto"/>
        <w:ind w:left="158"/>
        <w:jc w:val="both"/>
        <w:rPr>
          <w:rFonts w:asciiTheme="minorHAnsi" w:hAnsiTheme="minorHAnsi" w:cstheme="minorHAnsi"/>
          <w:sz w:val="24"/>
        </w:rPr>
      </w:pPr>
    </w:p>
    <w:p w:rsidR="0058474C" w:rsidRPr="004C1361" w:rsidRDefault="0058474C" w:rsidP="002136ED">
      <w:pPr>
        <w:pStyle w:val="BodyText"/>
        <w:spacing w:line="276" w:lineRule="auto"/>
        <w:ind w:left="158"/>
        <w:jc w:val="both"/>
        <w:rPr>
          <w:rFonts w:asciiTheme="minorHAnsi" w:hAnsiTheme="minorHAnsi" w:cstheme="minorHAnsi"/>
          <w:spacing w:val="-2"/>
          <w:sz w:val="24"/>
        </w:rPr>
      </w:pPr>
      <w:r w:rsidRPr="004C1361">
        <w:rPr>
          <w:rFonts w:asciiTheme="minorHAnsi" w:hAnsiTheme="minorHAnsi" w:cstheme="minorHAnsi"/>
          <w:spacing w:val="-2"/>
          <w:sz w:val="24"/>
        </w:rPr>
        <w:t xml:space="preserve">The </w:t>
      </w:r>
      <w:r w:rsidRPr="004C1361">
        <w:rPr>
          <w:rFonts w:asciiTheme="minorHAnsi" w:hAnsiTheme="minorHAnsi" w:cstheme="minorHAnsi"/>
          <w:color w:val="FF0000"/>
          <w:spacing w:val="-2"/>
          <w:sz w:val="24"/>
        </w:rPr>
        <w:t>(city/town)</w:t>
      </w:r>
      <w:r w:rsidRPr="004C1361">
        <w:rPr>
          <w:rFonts w:asciiTheme="minorHAnsi" w:hAnsiTheme="minorHAnsi" w:cstheme="minorHAnsi"/>
          <w:spacing w:val="-2"/>
          <w:sz w:val="24"/>
        </w:rPr>
        <w:t xml:space="preserve"> has joined the Mississippi Municipal League and its 292 member municipalities across the state in an effort to support the inclusion of this diversion in any legislation for infrastructure funding that might be considered during a special session.</w:t>
      </w:r>
    </w:p>
    <w:p w:rsidR="0058474C" w:rsidRPr="004C1361" w:rsidRDefault="0058474C" w:rsidP="002136ED">
      <w:pPr>
        <w:pStyle w:val="BodyText"/>
        <w:spacing w:line="276" w:lineRule="auto"/>
        <w:ind w:left="158"/>
        <w:jc w:val="both"/>
        <w:rPr>
          <w:rFonts w:asciiTheme="minorHAnsi" w:hAnsiTheme="minorHAnsi" w:cstheme="minorHAnsi"/>
          <w:spacing w:val="-2"/>
          <w:sz w:val="24"/>
        </w:rPr>
      </w:pPr>
    </w:p>
    <w:p w:rsidR="009F1457" w:rsidRPr="004C1361" w:rsidRDefault="00D508E3" w:rsidP="002136ED">
      <w:pPr>
        <w:pStyle w:val="BodyText"/>
        <w:spacing w:line="276" w:lineRule="auto"/>
        <w:ind w:left="158"/>
        <w:jc w:val="both"/>
        <w:rPr>
          <w:rFonts w:asciiTheme="minorHAnsi" w:hAnsiTheme="minorHAnsi" w:cstheme="minorHAnsi"/>
          <w:spacing w:val="-2"/>
          <w:sz w:val="24"/>
        </w:rPr>
      </w:pPr>
      <w:r>
        <w:rPr>
          <w:rFonts w:asciiTheme="minorHAnsi" w:hAnsiTheme="minorHAnsi" w:cstheme="minorHAnsi"/>
          <w:spacing w:val="-2"/>
          <w:sz w:val="24"/>
        </w:rPr>
        <w:t>C</w:t>
      </w:r>
      <w:r w:rsidR="0058474C" w:rsidRPr="004C1361">
        <w:rPr>
          <w:rFonts w:asciiTheme="minorHAnsi" w:hAnsiTheme="minorHAnsi" w:cstheme="minorHAnsi"/>
          <w:spacing w:val="-2"/>
          <w:sz w:val="24"/>
        </w:rPr>
        <w:t xml:space="preserve">ities, towns and villages in Mississippi are responsible for over 23,000 street miles, including the </w:t>
      </w:r>
      <w:r w:rsidR="0058474C" w:rsidRPr="004C1361">
        <w:rPr>
          <w:rFonts w:asciiTheme="minorHAnsi" w:hAnsiTheme="minorHAnsi" w:cstheme="minorHAnsi"/>
          <w:color w:val="FF0000"/>
          <w:spacing w:val="-2"/>
          <w:sz w:val="24"/>
        </w:rPr>
        <w:t xml:space="preserve">_____ </w:t>
      </w:r>
      <w:r w:rsidR="0058474C" w:rsidRPr="004C1361">
        <w:rPr>
          <w:rFonts w:asciiTheme="minorHAnsi" w:hAnsiTheme="minorHAnsi" w:cstheme="minorHAnsi"/>
          <w:spacing w:val="-2"/>
          <w:sz w:val="24"/>
        </w:rPr>
        <w:t xml:space="preserve">miles of streets here in </w:t>
      </w:r>
      <w:r w:rsidR="00CE708B" w:rsidRPr="004C1361">
        <w:rPr>
          <w:rFonts w:asciiTheme="minorHAnsi" w:hAnsiTheme="minorHAnsi" w:cstheme="minorHAnsi"/>
          <w:spacing w:val="-2"/>
          <w:sz w:val="24"/>
        </w:rPr>
        <w:t>the</w:t>
      </w:r>
      <w:r w:rsidR="0058474C" w:rsidRPr="004C1361">
        <w:rPr>
          <w:rFonts w:asciiTheme="minorHAnsi" w:hAnsiTheme="minorHAnsi" w:cstheme="minorHAnsi"/>
          <w:spacing w:val="-2"/>
          <w:sz w:val="24"/>
        </w:rPr>
        <w:t xml:space="preserve"> </w:t>
      </w:r>
      <w:r w:rsidR="0058474C" w:rsidRPr="004C1361">
        <w:rPr>
          <w:rFonts w:asciiTheme="minorHAnsi" w:hAnsiTheme="minorHAnsi" w:cstheme="minorHAnsi"/>
          <w:color w:val="FF0000"/>
          <w:spacing w:val="-2"/>
          <w:sz w:val="24"/>
        </w:rPr>
        <w:t>(city/town</w:t>
      </w:r>
      <w:r w:rsidR="00CE708B" w:rsidRPr="004C1361">
        <w:rPr>
          <w:rFonts w:asciiTheme="minorHAnsi" w:hAnsiTheme="minorHAnsi" w:cstheme="minorHAnsi"/>
          <w:color w:val="FF0000"/>
          <w:spacing w:val="-2"/>
          <w:sz w:val="24"/>
        </w:rPr>
        <w:t xml:space="preserve"> of _______</w:t>
      </w:r>
      <w:r w:rsidR="0058474C" w:rsidRPr="004C1361">
        <w:rPr>
          <w:rFonts w:asciiTheme="minorHAnsi" w:hAnsiTheme="minorHAnsi" w:cstheme="minorHAnsi"/>
          <w:color w:val="FF0000"/>
          <w:spacing w:val="-2"/>
          <w:sz w:val="24"/>
        </w:rPr>
        <w:t xml:space="preserve">) </w:t>
      </w:r>
      <w:r w:rsidR="0058474C" w:rsidRPr="004C1361">
        <w:rPr>
          <w:rFonts w:asciiTheme="minorHAnsi" w:hAnsiTheme="minorHAnsi" w:cstheme="minorHAnsi"/>
          <w:spacing w:val="-2"/>
          <w:sz w:val="24"/>
        </w:rPr>
        <w:t>that must be maintained.</w:t>
      </w:r>
      <w:r w:rsidR="009F1457" w:rsidRPr="004C1361">
        <w:rPr>
          <w:rFonts w:asciiTheme="minorHAnsi" w:hAnsiTheme="minorHAnsi" w:cstheme="minorHAnsi"/>
          <w:spacing w:val="-2"/>
          <w:sz w:val="24"/>
        </w:rPr>
        <w:t xml:space="preserve"> </w:t>
      </w:r>
      <w:r>
        <w:rPr>
          <w:rFonts w:asciiTheme="minorHAnsi" w:hAnsiTheme="minorHAnsi" w:cstheme="minorHAnsi"/>
          <w:spacing w:val="-2"/>
          <w:sz w:val="24"/>
        </w:rPr>
        <w:t>M</w:t>
      </w:r>
      <w:bookmarkStart w:id="0" w:name="_GoBack"/>
      <w:bookmarkEnd w:id="0"/>
      <w:r w:rsidR="009F1457" w:rsidRPr="004C1361">
        <w:rPr>
          <w:rFonts w:asciiTheme="minorHAnsi" w:hAnsiTheme="minorHAnsi" w:cstheme="minorHAnsi"/>
          <w:spacing w:val="-2"/>
          <w:sz w:val="24"/>
        </w:rPr>
        <w:t xml:space="preserve">unicipal governments in the state provide water and sewer services to over 50% of the citizens in Mississippi. </w:t>
      </w:r>
      <w:r w:rsidR="00CE708B" w:rsidRPr="004C1361">
        <w:rPr>
          <w:rFonts w:asciiTheme="minorHAnsi" w:hAnsiTheme="minorHAnsi" w:cstheme="minorHAnsi"/>
          <w:spacing w:val="-2"/>
          <w:sz w:val="24"/>
        </w:rPr>
        <w:t>Being able to provide quality public infrastructure in the State’s municipalities is critical to the economic vitality of our cities and towns and a necessary component of providing a better quality of life for the citizens of Mississippi at large.</w:t>
      </w:r>
      <w:r w:rsidR="00B01DA7" w:rsidRPr="004C1361">
        <w:rPr>
          <w:rFonts w:asciiTheme="minorHAnsi" w:hAnsiTheme="minorHAnsi" w:cstheme="minorHAnsi"/>
          <w:spacing w:val="-2"/>
          <w:sz w:val="24"/>
        </w:rPr>
        <w:t xml:space="preserve"> </w:t>
      </w:r>
    </w:p>
    <w:p w:rsidR="00116AAC" w:rsidRPr="00116AAC" w:rsidRDefault="009F1457" w:rsidP="00116AAC">
      <w:pPr>
        <w:pStyle w:val="BodyText"/>
        <w:spacing w:line="276" w:lineRule="auto"/>
        <w:ind w:left="158"/>
        <w:jc w:val="both"/>
        <w:rPr>
          <w:rFonts w:asciiTheme="minorHAnsi" w:hAnsiTheme="minorHAnsi" w:cstheme="minorHAnsi"/>
          <w:sz w:val="24"/>
        </w:rPr>
      </w:pPr>
      <w:r w:rsidRPr="004C1361">
        <w:rPr>
          <w:rFonts w:asciiTheme="minorHAnsi" w:hAnsiTheme="minorHAnsi" w:cstheme="minorHAnsi"/>
          <w:sz w:val="24"/>
        </w:rPr>
        <w:t xml:space="preserve"> </w:t>
      </w:r>
    </w:p>
    <w:p w:rsidR="00116AAC" w:rsidRPr="00116AAC" w:rsidRDefault="00116AAC" w:rsidP="00116AAC">
      <w:pPr>
        <w:pStyle w:val="BodyText"/>
        <w:spacing w:line="276" w:lineRule="auto"/>
        <w:ind w:left="158"/>
        <w:jc w:val="both"/>
        <w:rPr>
          <w:rFonts w:asciiTheme="minorHAnsi" w:hAnsiTheme="minorHAnsi" w:cstheme="minorHAnsi"/>
          <w:spacing w:val="-3"/>
          <w:sz w:val="24"/>
        </w:rPr>
      </w:pPr>
      <w:r w:rsidRPr="00116AAC">
        <w:rPr>
          <w:rFonts w:asciiTheme="minorHAnsi" w:hAnsiTheme="minorHAnsi" w:cstheme="minorHAnsi"/>
          <w:spacing w:val="-3"/>
          <w:sz w:val="24"/>
        </w:rPr>
        <w:t xml:space="preserve">With the </w:t>
      </w:r>
      <w:r w:rsidRPr="004C1361">
        <w:rPr>
          <w:rFonts w:asciiTheme="minorHAnsi" w:hAnsiTheme="minorHAnsi" w:cstheme="minorHAnsi"/>
          <w:spacing w:val="-3"/>
          <w:sz w:val="24"/>
        </w:rPr>
        <w:t>recent U.S. Supreme Court</w:t>
      </w:r>
      <w:r w:rsidRPr="00116AAC">
        <w:rPr>
          <w:rFonts w:asciiTheme="minorHAnsi" w:hAnsiTheme="minorHAnsi" w:cstheme="minorHAnsi"/>
          <w:spacing w:val="-3"/>
          <w:sz w:val="24"/>
        </w:rPr>
        <w:t xml:space="preserve"> sales tax ruling, the Legislature will now have the opportunity to “Balance the Scales with Internet Sales” and treat internet sales tax as they do traditional sales tax and divert at least 18.5% back to the cities based on the point of delivery of the products sold.  At the very least, the Legislature should set aside a portion of all Use Tax to be diverted to cities on a per capita basis to be used for water, sewer, and street infrastructure.  </w:t>
      </w:r>
    </w:p>
    <w:p w:rsidR="00116AAC" w:rsidRDefault="00116AAC" w:rsidP="00116AAC">
      <w:pPr>
        <w:pStyle w:val="BodyText"/>
        <w:spacing w:line="276" w:lineRule="auto"/>
        <w:ind w:left="360"/>
        <w:jc w:val="both"/>
        <w:rPr>
          <w:rFonts w:asciiTheme="minorHAnsi" w:hAnsiTheme="minorHAnsi" w:cstheme="minorHAnsi"/>
          <w:spacing w:val="-3"/>
          <w:sz w:val="24"/>
        </w:rPr>
      </w:pPr>
    </w:p>
    <w:p w:rsidR="00116AAC" w:rsidRPr="004C1361" w:rsidRDefault="00116AAC" w:rsidP="00116AAC">
      <w:pPr>
        <w:pStyle w:val="BodyText"/>
        <w:spacing w:line="276" w:lineRule="auto"/>
        <w:ind w:left="180"/>
        <w:jc w:val="both"/>
        <w:rPr>
          <w:rFonts w:asciiTheme="minorHAnsi" w:hAnsiTheme="minorHAnsi" w:cstheme="minorHAnsi"/>
          <w:spacing w:val="-3"/>
          <w:sz w:val="24"/>
        </w:rPr>
      </w:pPr>
      <w:r w:rsidRPr="004C1361">
        <w:rPr>
          <w:rFonts w:asciiTheme="minorHAnsi" w:hAnsiTheme="minorHAnsi" w:cstheme="minorHAnsi"/>
          <w:spacing w:val="-3"/>
          <w:sz w:val="24"/>
        </w:rPr>
        <w:t xml:space="preserve">“This revenue needs to be shared with cities and towns,” stated </w:t>
      </w:r>
      <w:r w:rsidRPr="00116AAC">
        <w:rPr>
          <w:rFonts w:asciiTheme="minorHAnsi" w:hAnsiTheme="minorHAnsi" w:cstheme="minorHAnsi"/>
          <w:color w:val="FF0000"/>
          <w:spacing w:val="-3"/>
          <w:sz w:val="24"/>
        </w:rPr>
        <w:t xml:space="preserve">Mayor _______. </w:t>
      </w:r>
      <w:r w:rsidRPr="004C1361">
        <w:rPr>
          <w:rFonts w:asciiTheme="minorHAnsi" w:hAnsiTheme="minorHAnsi" w:cstheme="minorHAnsi"/>
          <w:spacing w:val="-3"/>
          <w:sz w:val="24"/>
        </w:rPr>
        <w:t>“We are the economic engines of this state. If we can improve our infrastructure, the state only stands to gain. The climate for economic development and job creation will be improved and retail should grow, increasing overall sales tax collections for the state.”</w:t>
      </w:r>
    </w:p>
    <w:p w:rsidR="00116AAC" w:rsidRPr="00116AAC" w:rsidRDefault="00116AAC" w:rsidP="00116AAC">
      <w:pPr>
        <w:widowControl/>
        <w:spacing w:after="160" w:line="259" w:lineRule="auto"/>
        <w:contextualSpacing/>
        <w:rPr>
          <w:rFonts w:eastAsia="Arial" w:cstheme="minorHAnsi"/>
          <w:spacing w:val="-3"/>
          <w:sz w:val="24"/>
        </w:rPr>
      </w:pPr>
    </w:p>
    <w:p w:rsidR="00996178" w:rsidRPr="004C1361" w:rsidRDefault="00996178" w:rsidP="00996178">
      <w:pPr>
        <w:pStyle w:val="BodyText"/>
        <w:ind w:left="0"/>
        <w:jc w:val="both"/>
        <w:rPr>
          <w:rFonts w:asciiTheme="minorHAnsi" w:hAnsiTheme="minorHAnsi" w:cstheme="minorHAnsi"/>
          <w:sz w:val="24"/>
          <w:szCs w:val="24"/>
        </w:rPr>
      </w:pPr>
    </w:p>
    <w:p w:rsidR="00903C27" w:rsidRPr="004C1361" w:rsidRDefault="00903C27" w:rsidP="00903C27">
      <w:pPr>
        <w:pStyle w:val="BodyText"/>
        <w:ind w:left="158"/>
        <w:jc w:val="center"/>
        <w:rPr>
          <w:rFonts w:asciiTheme="minorHAnsi" w:hAnsiTheme="minorHAnsi" w:cstheme="minorHAnsi"/>
          <w:sz w:val="24"/>
          <w:szCs w:val="24"/>
        </w:rPr>
      </w:pPr>
      <w:r w:rsidRPr="004C1361">
        <w:rPr>
          <w:rFonts w:asciiTheme="minorHAnsi" w:hAnsiTheme="minorHAnsi" w:cstheme="minorHAnsi"/>
          <w:sz w:val="24"/>
          <w:szCs w:val="24"/>
        </w:rPr>
        <w:t>###</w:t>
      </w:r>
    </w:p>
    <w:p w:rsidR="00DC446F" w:rsidRPr="004C1361" w:rsidRDefault="00DC446F" w:rsidP="00996178">
      <w:pPr>
        <w:pStyle w:val="BodyText"/>
        <w:ind w:left="270" w:right="-180"/>
        <w:jc w:val="both"/>
        <w:rPr>
          <w:rFonts w:asciiTheme="minorHAnsi" w:hAnsiTheme="minorHAnsi" w:cstheme="minorHAnsi"/>
          <w:sz w:val="20"/>
          <w:szCs w:val="20"/>
        </w:rPr>
      </w:pPr>
    </w:p>
    <w:sectPr w:rsidR="00DC446F" w:rsidRPr="004C1361" w:rsidSect="000B78E4">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pgBorders w:offsetFrom="page">
        <w:top w:val="threeDEmboss" w:sz="12" w:space="24" w:color="385623" w:themeColor="accent6" w:themeShade="80"/>
        <w:left w:val="threeDEmboss" w:sz="12" w:space="24" w:color="385623" w:themeColor="accent6" w:themeShade="80"/>
        <w:bottom w:val="threeDEngrave" w:sz="12" w:space="24" w:color="385623" w:themeColor="accent6" w:themeShade="80"/>
        <w:right w:val="threeDEngrave" w:sz="12" w:space="24" w:color="385623" w:themeColor="accent6" w:themeShade="80"/>
      </w:pgBorders>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AF1" w:rsidRDefault="00DE2AF1" w:rsidP="00DE2AF1">
      <w:r>
        <w:separator/>
      </w:r>
    </w:p>
  </w:endnote>
  <w:endnote w:type="continuationSeparator" w:id="0">
    <w:p w:rsidR="00DE2AF1" w:rsidRDefault="00DE2AF1" w:rsidP="00DE2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8E4" w:rsidRDefault="000B78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8E4" w:rsidRDefault="000B78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8E4" w:rsidRDefault="000B78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AF1" w:rsidRDefault="00DE2AF1" w:rsidP="00DE2AF1">
      <w:r>
        <w:separator/>
      </w:r>
    </w:p>
  </w:footnote>
  <w:footnote w:type="continuationSeparator" w:id="0">
    <w:p w:rsidR="00DE2AF1" w:rsidRDefault="00DE2AF1" w:rsidP="00DE2A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8E4" w:rsidRDefault="000B78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361" w:rsidRPr="001B1626" w:rsidRDefault="004C1361" w:rsidP="004C1361">
    <w:pPr>
      <w:rPr>
        <w:rFonts w:cstheme="minorHAnsi"/>
        <w:b/>
        <w:color w:val="538135" w:themeColor="accent6" w:themeShade="BF"/>
        <w:sz w:val="28"/>
        <w:szCs w:val="32"/>
      </w:rPr>
    </w:pPr>
    <w:r w:rsidRPr="001B1626">
      <w:rPr>
        <w:rFonts w:cstheme="minorHAnsi"/>
        <w:b/>
        <w:color w:val="538135" w:themeColor="accent6" w:themeShade="BF"/>
        <w:sz w:val="28"/>
        <w:szCs w:val="32"/>
      </w:rPr>
      <w:t>Press Release Template</w:t>
    </w:r>
  </w:p>
  <w:p w:rsidR="004C1361" w:rsidRPr="001B1626" w:rsidRDefault="004C1361" w:rsidP="004C1361">
    <w:pPr>
      <w:pStyle w:val="Header"/>
      <w:ind w:left="720"/>
      <w:rPr>
        <w:b/>
        <w:color w:val="538135" w:themeColor="accent6" w:themeShade="BF"/>
        <w:sz w:val="24"/>
        <w:szCs w:val="24"/>
      </w:rPr>
    </w:pPr>
    <w:r w:rsidRPr="001B1626">
      <w:rPr>
        <w:b/>
        <w:color w:val="538135" w:themeColor="accent6" w:themeShade="BF"/>
        <w:sz w:val="24"/>
        <w:szCs w:val="24"/>
      </w:rPr>
      <w:t>For use if no resolution was passed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8E4" w:rsidRDefault="000B78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11A68"/>
    <w:multiLevelType w:val="hybridMultilevel"/>
    <w:tmpl w:val="C6D69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46F"/>
    <w:rsid w:val="000B78E4"/>
    <w:rsid w:val="000F2C69"/>
    <w:rsid w:val="00116AAC"/>
    <w:rsid w:val="0015362D"/>
    <w:rsid w:val="001B1626"/>
    <w:rsid w:val="001E5E0B"/>
    <w:rsid w:val="002136ED"/>
    <w:rsid w:val="00236C05"/>
    <w:rsid w:val="002D4F02"/>
    <w:rsid w:val="0030116B"/>
    <w:rsid w:val="00317368"/>
    <w:rsid w:val="00366FDB"/>
    <w:rsid w:val="004C1361"/>
    <w:rsid w:val="0058474C"/>
    <w:rsid w:val="005F7E92"/>
    <w:rsid w:val="00652B6E"/>
    <w:rsid w:val="00710137"/>
    <w:rsid w:val="00713056"/>
    <w:rsid w:val="0077151F"/>
    <w:rsid w:val="007753B2"/>
    <w:rsid w:val="007B236B"/>
    <w:rsid w:val="007F4A2A"/>
    <w:rsid w:val="00866FE0"/>
    <w:rsid w:val="00903C27"/>
    <w:rsid w:val="00996178"/>
    <w:rsid w:val="009D3B53"/>
    <w:rsid w:val="009F1457"/>
    <w:rsid w:val="00B01DA7"/>
    <w:rsid w:val="00C040E4"/>
    <w:rsid w:val="00C93FB0"/>
    <w:rsid w:val="00CE708B"/>
    <w:rsid w:val="00D508E3"/>
    <w:rsid w:val="00D879EA"/>
    <w:rsid w:val="00DC446F"/>
    <w:rsid w:val="00DE2AF1"/>
    <w:rsid w:val="00EA048B"/>
    <w:rsid w:val="00EC6559"/>
    <w:rsid w:val="00F4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BEAE2643-3D20-43D3-9DC6-E8182F0E7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6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6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EA048B"/>
    <w:rPr>
      <w:rFonts w:ascii="Arial" w:eastAsia="Arial" w:hAnsi="Arial"/>
    </w:rPr>
  </w:style>
  <w:style w:type="paragraph" w:styleId="Header">
    <w:name w:val="header"/>
    <w:basedOn w:val="Normal"/>
    <w:link w:val="HeaderChar"/>
    <w:uiPriority w:val="99"/>
    <w:unhideWhenUsed/>
    <w:rsid w:val="00903C27"/>
    <w:pPr>
      <w:tabs>
        <w:tab w:val="center" w:pos="4680"/>
        <w:tab w:val="right" w:pos="9360"/>
      </w:tabs>
    </w:pPr>
  </w:style>
  <w:style w:type="character" w:customStyle="1" w:styleId="HeaderChar">
    <w:name w:val="Header Char"/>
    <w:basedOn w:val="DefaultParagraphFont"/>
    <w:link w:val="Header"/>
    <w:uiPriority w:val="99"/>
    <w:rsid w:val="00903C27"/>
  </w:style>
  <w:style w:type="character" w:styleId="Hyperlink">
    <w:name w:val="Hyperlink"/>
    <w:basedOn w:val="DefaultParagraphFont"/>
    <w:uiPriority w:val="99"/>
    <w:unhideWhenUsed/>
    <w:rsid w:val="00903C27"/>
    <w:rPr>
      <w:color w:val="0563C1" w:themeColor="hyperlink"/>
      <w:u w:val="single"/>
    </w:rPr>
  </w:style>
  <w:style w:type="paragraph" w:styleId="BalloonText">
    <w:name w:val="Balloon Text"/>
    <w:basedOn w:val="Normal"/>
    <w:link w:val="BalloonTextChar"/>
    <w:uiPriority w:val="99"/>
    <w:semiHidden/>
    <w:unhideWhenUsed/>
    <w:rsid w:val="009961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178"/>
    <w:rPr>
      <w:rFonts w:ascii="Segoe UI" w:hAnsi="Segoe UI" w:cs="Segoe UI"/>
      <w:sz w:val="18"/>
      <w:szCs w:val="18"/>
    </w:rPr>
  </w:style>
  <w:style w:type="paragraph" w:styleId="Footer">
    <w:name w:val="footer"/>
    <w:basedOn w:val="Normal"/>
    <w:link w:val="FooterChar"/>
    <w:uiPriority w:val="99"/>
    <w:unhideWhenUsed/>
    <w:rsid w:val="00DE2AF1"/>
    <w:pPr>
      <w:tabs>
        <w:tab w:val="center" w:pos="4680"/>
        <w:tab w:val="right" w:pos="9360"/>
      </w:tabs>
    </w:pPr>
  </w:style>
  <w:style w:type="character" w:customStyle="1" w:styleId="FooterChar">
    <w:name w:val="Footer Char"/>
    <w:basedOn w:val="DefaultParagraphFont"/>
    <w:link w:val="Footer"/>
    <w:uiPriority w:val="99"/>
    <w:rsid w:val="00DE2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014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52904-84D5-43C6-9343-8732C1097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Berrian</dc:creator>
  <cp:lastModifiedBy>Samantha Hill</cp:lastModifiedBy>
  <cp:revision>11</cp:revision>
  <cp:lastPrinted>2018-07-19T19:03:00Z</cp:lastPrinted>
  <dcterms:created xsi:type="dcterms:W3CDTF">2018-07-19T18:18:00Z</dcterms:created>
  <dcterms:modified xsi:type="dcterms:W3CDTF">2018-07-20T14:25:00Z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2016-12-16T00:00:00Z</vt:filetime>
  </property>
  <property fmtid="{D5CDD505-2E9C-101B-9397-08002B2CF9AE}" pid="3" name="LastSaved">
    <vt:filetime>2016-12-16T00:00:00Z</vt:filetime>
  </property>
</Properties>
</file>